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Greenfoot - Lunar Lockout</w:t>
      </w:r>
    </w:p>
    <w:p>
      <w:pPr>
        <w:pStyle w:val="Text"/>
        <w:spacing w:line="288" w:lineRule="auto"/>
      </w:pPr>
    </w:p>
    <w:p>
      <w:pPr>
        <w:pStyle w:val="Text"/>
        <w:spacing w:line="288" w:lineRule="auto"/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Beschreibung:</w:t>
      </w:r>
    </w:p>
    <w:p>
      <w:pPr>
        <w:pStyle w:val="Text"/>
        <w:spacing w:line="288" w:lineRule="auto"/>
        <w:rPr>
          <w:b w:val="1"/>
          <w:bCs w:val="1"/>
        </w:rPr>
      </w:pP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 xml:space="preserve">Lunar Lockout ist ein </w:t>
      </w:r>
      <w:r>
        <w:rPr>
          <w:rtl w:val="0"/>
          <w:lang w:val="de-DE"/>
        </w:rPr>
        <w:t>Denkspiel</w:t>
      </w:r>
      <w:r>
        <w:rPr>
          <w:rtl w:val="0"/>
          <w:lang w:val="de-DE"/>
        </w:rPr>
        <w:t xml:space="preserve">, in dem man versuchen muss, eine Spielfigur (hier der graue LunarBot auf Feld 4,4) auf das rote Zielfeld (in der Mitte) zu bewegen. Dabei darf der LunarBot </w:t>
      </w:r>
      <w:r>
        <w:rPr>
          <w:rtl w:val="0"/>
          <w:lang w:val="de-DE"/>
        </w:rPr>
        <w:t xml:space="preserve">immer </w:t>
      </w:r>
      <w:r>
        <w:rPr>
          <w:rtl w:val="0"/>
          <w:lang w:val="de-DE"/>
        </w:rPr>
        <w:t>nur in eine Richtung (right, left, up oder down) bewegt werden, in der sich in Verl</w:t>
      </w:r>
      <w:r>
        <w:rPr>
          <w:rtl w:val="0"/>
        </w:rPr>
        <w:t>ä</w:t>
      </w:r>
      <w:r>
        <w:rPr>
          <w:rtl w:val="0"/>
          <w:lang w:val="de-DE"/>
        </w:rPr>
        <w:t>ngerung mindestens ein Roboter befindet</w:t>
      </w:r>
      <w:r>
        <w:rPr>
          <w:rtl w:val="0"/>
          <w:lang w:val="de-DE"/>
        </w:rPr>
        <w:t>, der den LunarBot abbremst</w:t>
      </w:r>
      <w:r>
        <w:rPr>
          <w:rtl w:val="0"/>
          <w:lang w:val="de-DE"/>
        </w:rPr>
        <w:t>. Dabei muss der LunarBot genau soweit bewegt werden, bis er direkt vor dem Roboter steht. Der Spielfeldrand dient dabei nicht als Begrenzung! Die Grafik illustriert die dementsprechend einzig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gliche 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 f</w:t>
      </w:r>
      <w:r>
        <w:rPr>
          <w:rtl w:val="0"/>
        </w:rPr>
        <w:t>ü</w:t>
      </w:r>
      <w:r>
        <w:rPr>
          <w:rtl w:val="0"/>
          <w:lang w:val="de-DE"/>
        </w:rPr>
        <w:t>r die Anfangssituation:</w:t>
      </w:r>
      <w:r>
        <w:rPr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217259</wp:posOffset>
            </wp:positionV>
            <wp:extent cx="6120057" cy="1201026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05"/>
                <wp:lineTo x="0" y="21605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ildschirmfoto 2015-11-25 um 23.06.2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12010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>Im Lunar Lockout Spiel d</w:t>
      </w:r>
      <w:r>
        <w:rPr>
          <w:rtl w:val="0"/>
        </w:rPr>
        <w:t>ü</w:t>
      </w:r>
      <w:r>
        <w:rPr>
          <w:rtl w:val="0"/>
          <w:lang w:val="de-DE"/>
        </w:rPr>
        <w:t xml:space="preserve">rfen </w:t>
      </w:r>
      <w:r>
        <w:rPr>
          <w:rtl w:val="0"/>
          <w:lang w:val="de-DE"/>
        </w:rPr>
        <w:t xml:space="preserve">zudem </w:t>
      </w:r>
      <w:r>
        <w:rPr>
          <w:rtl w:val="0"/>
          <w:lang w:val="de-DE"/>
        </w:rPr>
        <w:t>mit derselben Regel auch die Roboter bewegt werden, so dass ein anspruchsvolles taktisches Spiel entsteht, in dem die Reihenfolge der Aktionen den Erfolg oder Misserfolg der Taktik bestimmt.</w:t>
      </w:r>
      <w:r>
        <w:rPr>
          <w:rtl w:val="0"/>
          <w:lang w:val="de-DE"/>
        </w:rPr>
        <w:t xml:space="preserve">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LunarBot mit den Pfeiltasten gesteuert werden soll (und von dir sp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ter programmiert werden soll),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die Roboter bereits jetzt schon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hrend des Spiels per Drag &amp; Drop bewegt werden </w:t>
      </w:r>
      <w:r>
        <w:rPr>
          <w:rtl w:val="0"/>
          <w:lang w:val="de-DE"/>
        </w:rPr>
        <w:t xml:space="preserve">… </w:t>
      </w:r>
      <w:r>
        <w:rPr>
          <w:rtl w:val="0"/>
          <w:lang w:val="de-DE"/>
        </w:rPr>
        <w:t>jedoch nur in g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ltige Richtungen, ansonsten springen sie zur Ausgangsposition zur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ck.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>Ein weiteres Beispiel 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rt den Spielgedanken und das Regelwerk:</w:t>
      </w: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05"/>
        <w:gridCol w:w="1605"/>
        <w:gridCol w:w="1606"/>
        <w:gridCol w:w="1605"/>
        <w:gridCol w:w="1606"/>
        <w:gridCol w:w="1605"/>
      </w:tblGrid>
      <w:tr>
        <w:tblPrEx>
          <w:shd w:val="clear" w:color="auto" w:fill="auto"/>
        </w:tblPrEx>
        <w:trPr>
          <w:trHeight w:val="1494" w:hRule="atLeast"/>
        </w:trPr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52570" cy="948907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Bildschirmfoto 2015-11-30 um 09.03.20.png"/>
                          <pic:cNvPicPr>
                            <a:picLocks noChangeAspect="0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70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48907" cy="948907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Bildschirmfoto 2015-11-30 um 23.13.35.png"/>
                          <pic:cNvPicPr>
                            <a:picLocks noChangeAspect="0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907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45299" cy="948907"/>
                  <wp:effectExtent l="0" t="0" r="0" b="0"/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Bildschirmfoto 2015-11-30 um 23.13.44.png"/>
                          <pic:cNvPicPr>
                            <a:picLocks noChangeAspect="0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299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41635" cy="948907"/>
                  <wp:effectExtent l="0" t="0" r="0" b="0"/>
                  <wp:docPr id="107374182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Bildschirmfoto 2015-11-30 um 23.13.52.png"/>
                          <pic:cNvPicPr>
                            <a:picLocks noChangeAspect="0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635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48907" cy="948907"/>
                  <wp:effectExtent l="0" t="0" r="0" b="0"/>
                  <wp:docPr id="1073741830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Bildschirmfoto 2015-11-30 um 23.13.58.png"/>
                          <pic:cNvPicPr>
                            <a:picLocks noChangeAspect="0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907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0"/>
              <w:left w:type="dxa" w:w="80"/>
              <w:bottom w:type="dxa" w:w="0"/>
              <w:right w:type="dxa" w:w="80"/>
            </w:tcMar>
            <w:vAlign w:val="top"/>
          </w:tcPr>
          <w:p>
            <w:pPr>
              <w:spacing w:before="0" w:after="0"/>
              <w:ind w:left="0" w:right="0" w:firstLine="0"/>
              <w:jc w:val="center"/>
            </w:pPr>
            <w:r>
              <w:drawing>
                <wp:inline distT="0" distB="0" distL="0" distR="0">
                  <wp:extent cx="945285" cy="948907"/>
                  <wp:effectExtent l="0" t="0" r="0" b="0"/>
                  <wp:docPr id="1073741831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Bildschirmfoto 2015-11-30 um 23.14.06.png"/>
                          <pic:cNvPicPr>
                            <a:picLocks noChangeAspect="0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285" cy="94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sz w:val="18"/>
          <w:szCs w:val="18"/>
          <w:rtl w:val="0"/>
        </w:rPr>
      </w:pPr>
      <w:r>
        <w:rPr>
          <w:sz w:val="18"/>
          <w:szCs w:val="18"/>
          <w:rtl w:val="0"/>
          <w:lang w:val="de-DE"/>
        </w:rPr>
        <w:t>Der orangefarbene Roboter oben links wird nach unten und dann nach rechts gezogen. Der LunarBot kann danach nach oben, links und schlie</w:t>
      </w:r>
      <w:r>
        <w:rPr>
          <w:sz w:val="18"/>
          <w:szCs w:val="18"/>
          <w:rtl w:val="0"/>
          <w:lang w:val="de-DE"/>
        </w:rPr>
        <w:t>ß</w:t>
      </w:r>
      <w:r>
        <w:rPr>
          <w:sz w:val="18"/>
          <w:szCs w:val="18"/>
          <w:rtl w:val="0"/>
          <w:lang w:val="de-DE"/>
        </w:rPr>
        <w:t>lich nach unten ins Zielfeld gezogen werden.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b w:val="1"/>
          <w:bCs w:val="1"/>
          <w:rtl w:val="0"/>
        </w:rPr>
      </w:pP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>Es stehen jetzt bereits schon einige Level zur Verf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gung, die Du mit Rechtsklick auf die Welt (z.B. Space02) laden kannst.</w:t>
      </w:r>
      <w:r>
        <w:rPr>
          <w:rtl w:val="0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256455</wp:posOffset>
            </wp:positionV>
            <wp:extent cx="1788164" cy="47684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Bildschirmfoto 2015-11-30 um 23.23.44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164" cy="47684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 xml:space="preserve"> 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br w:type="page"/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de-DE"/>
        </w:rPr>
        <w:t>Aufgabe</w:t>
      </w:r>
      <w:r>
        <w:rPr>
          <w:b w:val="1"/>
          <w:bCs w:val="1"/>
          <w:rtl w:val="0"/>
          <w:lang w:val="de-DE"/>
        </w:rPr>
        <w:t>: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>Vervollst</w:t>
      </w:r>
      <w:r>
        <w:rPr>
          <w:rtl w:val="0"/>
        </w:rPr>
        <w:t>ä</w:t>
      </w:r>
      <w:r>
        <w:rPr>
          <w:rtl w:val="0"/>
        </w:rPr>
        <w:t>ndi</w:t>
      </w:r>
      <w:r>
        <w:rPr>
          <w:rtl w:val="0"/>
          <w:lang w:val="de-DE"/>
        </w:rPr>
        <w:t>ge</w:t>
      </w:r>
      <w:r>
        <w:rPr>
          <w:rtl w:val="0"/>
          <w:lang w:val="de-DE"/>
        </w:rPr>
        <w:t xml:space="preserve"> das Greenfoot-Szenario so, dass das Spiel entsprechend den obigen Angaben umgesetzt wird. Sprich: Der LunarBot muss in der Lage sein, </w:t>
      </w:r>
      <w:r>
        <w:rPr>
          <w:rtl w:val="0"/>
        </w:rPr>
        <w:t>ü</w:t>
      </w:r>
      <w:r>
        <w:rPr>
          <w:rtl w:val="0"/>
          <w:lang w:val="de-DE"/>
        </w:rPr>
        <w:t xml:space="preserve">ber Tastatursteuerung ans Ziel zu gelangen </w:t>
      </w:r>
      <w:r>
        <w:rPr>
          <w:rtl w:val="0"/>
          <w:lang w:val="de-DE"/>
        </w:rPr>
        <w:t xml:space="preserve">… </w:t>
      </w:r>
      <w:r>
        <w:rPr>
          <w:rtl w:val="0"/>
          <w:lang w:val="de-DE"/>
        </w:rPr>
        <w:t xml:space="preserve">mit folgenden Auflagen: </w:t>
      </w:r>
    </w:p>
    <w:p>
      <w:pPr>
        <w:pStyle w:val="Standard"/>
        <w:numPr>
          <w:ilvl w:val="0"/>
          <w:numId w:val="2"/>
        </w:numPr>
        <w:bidi w:val="0"/>
        <w:spacing w:after="240" w:line="288" w:lineRule="auto"/>
        <w:ind w:right="0"/>
        <w:jc w:val="left"/>
        <w:rPr>
          <w:rtl w:val="0"/>
          <w:lang w:val="de-DE"/>
        </w:rPr>
      </w:pPr>
      <w:r>
        <w:rPr>
          <w:rtl w:val="0"/>
          <w:lang w:val="de-DE"/>
        </w:rPr>
        <w:t>Ein Klick auf RUN startet das Spie</w:t>
      </w:r>
      <w:r>
        <w:rPr>
          <w:rtl w:val="0"/>
          <w:lang w:val="de-DE"/>
        </w:rPr>
        <w:t>l</w:t>
      </w:r>
    </w:p>
    <w:p>
      <w:pPr>
        <w:pStyle w:val="Standard"/>
        <w:numPr>
          <w:ilvl w:val="0"/>
          <w:numId w:val="2"/>
        </w:numPr>
        <w:bidi w:val="0"/>
        <w:spacing w:after="240" w:line="288" w:lineRule="auto"/>
        <w:ind w:right="0"/>
        <w:jc w:val="left"/>
        <w:rPr>
          <w:rtl w:val="0"/>
          <w:lang w:val="de-DE"/>
        </w:rPr>
      </w:pPr>
      <w:r>
        <w:rPr>
          <w:rtl w:val="0"/>
          <w:lang w:val="de-DE"/>
        </w:rPr>
        <w:t>Die Pfeiltasten steuern, wohin er sich bewegt (right, left, up oder down)</w:t>
      </w:r>
    </w:p>
    <w:p>
      <w:pPr>
        <w:pStyle w:val="Standard"/>
        <w:numPr>
          <w:ilvl w:val="0"/>
          <w:numId w:val="2"/>
        </w:numPr>
        <w:bidi w:val="0"/>
        <w:spacing w:after="240" w:line="288" w:lineRule="auto"/>
        <w:ind w:right="0"/>
        <w:jc w:val="left"/>
        <w:rPr>
          <w:rtl w:val="0"/>
          <w:lang w:val="de-DE"/>
        </w:rPr>
      </w:pPr>
      <w:r>
        <w:rPr>
          <w:rtl w:val="0"/>
          <w:lang w:val="de-DE"/>
        </w:rPr>
        <w:t>Wird eine Pfeiltaste gedr</w:t>
      </w:r>
      <w:r>
        <w:rPr>
          <w:rtl w:val="0"/>
        </w:rPr>
        <w:t>ü</w:t>
      </w:r>
      <w:r>
        <w:rPr>
          <w:rtl w:val="0"/>
          <w:lang w:val="de-DE"/>
        </w:rPr>
        <w:t xml:space="preserve">ckt, darf der LunarBot nur in eine Richtung ziehen, in der er von einem Roboter </w:t>
      </w:r>
      <w:r>
        <w:rPr>
          <w:rtl w:val="0"/>
        </w:rPr>
        <w:t>„</w:t>
      </w:r>
      <w:r>
        <w:rPr>
          <w:rtl w:val="0"/>
          <w:lang w:val="de-DE"/>
        </w:rPr>
        <w:t>gebremst</w:t>
      </w:r>
      <w:r>
        <w:rPr>
          <w:rtl w:val="0"/>
          <w:lang w:val="de-DE"/>
        </w:rPr>
        <w:t xml:space="preserve">“ </w:t>
      </w:r>
      <w:r>
        <w:rPr>
          <w:rtl w:val="0"/>
          <w:lang w:val="de-DE"/>
        </w:rPr>
        <w:t xml:space="preserve">wird (nicht vom Spielfeldrand). Er muss in einem Schritt bis unmittelbar vor den Roboter ziehen und stehen bleiben. 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de-DE"/>
        </w:rPr>
        <w:t xml:space="preserve">Dazu ist nur die </w:t>
      </w:r>
      <w:r>
        <w:rPr>
          <w:b w:val="1"/>
          <w:bCs w:val="1"/>
          <w:rtl w:val="0"/>
          <w:lang w:val="de-DE"/>
        </w:rPr>
        <w:t>Methode</w:t>
      </w:r>
      <w:r>
        <w:rPr>
          <w:b w:val="1"/>
          <w:bCs w:val="1"/>
          <w:rtl w:val="0"/>
          <w:lang w:val="de-DE"/>
        </w:rPr>
        <w:t xml:space="preserve"> act() des LunarBots anzupassen bzw. umzuschreiben! Achte darauf, Deinen Quelltext zu kommentieren! </w:t>
      </w: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b w:val="0"/>
          <w:bCs w:val="0"/>
          <w:rtl w:val="0"/>
        </w:rPr>
      </w:pPr>
    </w:p>
    <w:p>
      <w:pPr>
        <w:pStyle w:val="Standard"/>
        <w:bidi w:val="0"/>
        <w:spacing w:after="240" w:line="288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</w:rPr>
        <w:t xml:space="preserve">Material: </w:t>
      </w:r>
      <w:r>
        <w:rPr>
          <w:b w:val="0"/>
          <w:bCs w:val="0"/>
          <w:rtl w:val="0"/>
          <w:lang w:val="de-DE"/>
        </w:rPr>
        <w:t>Methoden</w:t>
      </w:r>
      <w:r>
        <w:rPr>
          <w:b w:val="0"/>
          <w:bCs w:val="0"/>
          <w:rtl w:val="0"/>
          <w:lang w:val="de-DE"/>
        </w:rPr>
        <w:t xml:space="preserve"> des LunarBots: 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isNextToRobotOnLeft() 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b w:val="0"/>
          <w:bCs w:val="0"/>
          <w:sz w:val="20"/>
          <w:szCs w:val="20"/>
          <w:rtl w:val="0"/>
          <w:lang w:val="de-DE"/>
        </w:rPr>
        <w:t xml:space="preserve">// </w:t>
      </w:r>
      <w:r>
        <w:rPr>
          <w:b w:val="0"/>
          <w:bCs w:val="0"/>
          <w:sz w:val="20"/>
          <w:szCs w:val="20"/>
          <w:rtl w:val="0"/>
          <w:lang w:val="de-DE"/>
        </w:rPr>
        <w:t>true, wenn auf linkem Nachbarfeld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fr-FR"/>
        </w:rPr>
        <w:t>public</w:t>
      </w:r>
      <w:r>
        <w:rPr>
          <w:b w:val="1"/>
          <w:bCs w:val="1"/>
          <w:sz w:val="20"/>
          <w:szCs w:val="20"/>
          <w:rtl w:val="0"/>
          <w:lang w:val="de-DE"/>
        </w:rPr>
        <w:t xml:space="preserve"> </w:t>
      </w:r>
      <w:r>
        <w:rPr>
          <w:b w:val="1"/>
          <w:bCs w:val="1"/>
          <w:sz w:val="20"/>
          <w:szCs w:val="20"/>
          <w:rtl w:val="0"/>
          <w:lang w:val="nl-NL"/>
        </w:rPr>
        <w:t>boolean</w:t>
      </w:r>
      <w:r>
        <w:rPr>
          <w:b w:val="1"/>
          <w:bCs w:val="1"/>
          <w:sz w:val="20"/>
          <w:szCs w:val="20"/>
          <w:rtl w:val="0"/>
          <w:lang w:val="de-DE"/>
        </w:rPr>
        <w:t xml:space="preserve"> </w:t>
      </w:r>
      <w:r>
        <w:rPr>
          <w:b w:val="1"/>
          <w:bCs w:val="1"/>
          <w:sz w:val="20"/>
          <w:szCs w:val="20"/>
          <w:rtl w:val="0"/>
          <w:lang w:val="en-US"/>
        </w:rPr>
        <w:t xml:space="preserve">isNextToRobotOnRight() 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b w:val="0"/>
          <w:bCs w:val="0"/>
          <w:sz w:val="20"/>
          <w:szCs w:val="20"/>
          <w:rtl w:val="0"/>
          <w:lang w:val="de-DE"/>
        </w:rPr>
        <w:t xml:space="preserve">// </w:t>
      </w:r>
      <w:r>
        <w:rPr>
          <w:b w:val="0"/>
          <w:bCs w:val="0"/>
          <w:sz w:val="20"/>
          <w:szCs w:val="20"/>
          <w:rtl w:val="0"/>
          <w:lang w:val="de-DE"/>
        </w:rPr>
        <w:t>true, wenn auf rechtem Nachbarfeld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isNextToRobotOnUp() 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b w:val="0"/>
          <w:bCs w:val="0"/>
          <w:sz w:val="20"/>
          <w:szCs w:val="20"/>
          <w:rtl w:val="0"/>
          <w:lang w:val="de-DE"/>
        </w:rPr>
        <w:t xml:space="preserve">// </w:t>
      </w:r>
      <w:r>
        <w:rPr>
          <w:b w:val="0"/>
          <w:bCs w:val="0"/>
          <w:sz w:val="20"/>
          <w:szCs w:val="20"/>
          <w:rtl w:val="0"/>
          <w:lang w:val="de-DE"/>
        </w:rPr>
        <w:t>true, wenn auf oberem Nachbarfeld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isNextToRobotOnDown() 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b w:val="0"/>
          <w:bCs w:val="0"/>
          <w:sz w:val="20"/>
          <w:szCs w:val="20"/>
          <w:rtl w:val="0"/>
          <w:lang w:val="de-DE"/>
        </w:rPr>
        <w:t xml:space="preserve">// </w:t>
      </w:r>
      <w:r>
        <w:rPr>
          <w:b w:val="0"/>
          <w:bCs w:val="0"/>
          <w:sz w:val="20"/>
          <w:szCs w:val="20"/>
          <w:rtl w:val="0"/>
          <w:lang w:val="de-DE"/>
        </w:rPr>
        <w:t>true, wenn auf unterem Nachbarfeld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isAnyRobotOnDown()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true, wenn irgendwo nach unten noch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isAnyRobotOnUp()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true, wenn irgendwo nach oben noch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isAnyRobotOnLeft()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true, wenn irgendwo nach links noch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boolean isAnyRobotOnRight()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true, wenn irgendwo nach rechts noch ein Roboter ist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void moveOneStepLeft()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gehe ein Feld nach links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void moveOneStepRight()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gehe ein Feld nach rechts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void moveOneStepUp()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gehe ein Feld nach oben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public void moveOneStepDown() </w:t>
      </w:r>
      <w:r>
        <w:rPr>
          <w:b w:val="1"/>
          <w:bCs w:val="1"/>
          <w:sz w:val="20"/>
          <w:szCs w:val="20"/>
          <w:rtl w:val="0"/>
        </w:rPr>
        <w:tab/>
        <w:tab/>
      </w:r>
      <w:r>
        <w:rPr>
          <w:b w:val="0"/>
          <w:bCs w:val="0"/>
          <w:sz w:val="20"/>
          <w:szCs w:val="20"/>
          <w:rtl w:val="0"/>
          <w:lang w:val="de-DE"/>
        </w:rPr>
        <w:t>// gehe ein Feld nach unten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de-DE"/>
        </w:rPr>
        <w:t>weitere Methoden, die Du ben</w:t>
      </w:r>
      <w:r>
        <w:rPr>
          <w:sz w:val="20"/>
          <w:szCs w:val="20"/>
          <w:rtl w:val="0"/>
          <w:lang w:val="de-DE"/>
        </w:rPr>
        <w:t>ö</w:t>
      </w:r>
      <w:r>
        <w:rPr>
          <w:sz w:val="20"/>
          <w:szCs w:val="20"/>
          <w:rtl w:val="0"/>
          <w:lang w:val="de-DE"/>
        </w:rPr>
        <w:t>tigen wirst:</w:t>
      </w:r>
    </w:p>
    <w:p>
      <w:pPr>
        <w:pStyle w:val="Standard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de-DE"/>
        </w:rPr>
        <w:t xml:space="preserve">public boolean </w:t>
      </w:r>
      <w:r>
        <w:rPr>
          <w:b w:val="1"/>
          <w:bCs w:val="1"/>
          <w:sz w:val="20"/>
          <w:szCs w:val="20"/>
          <w:rtl w:val="0"/>
          <w:lang w:val="en-US"/>
        </w:rPr>
        <w:t>Greenfoot.isKeyDown("left")</w:t>
      </w:r>
      <w:r>
        <w:rPr>
          <w:sz w:val="20"/>
          <w:szCs w:val="20"/>
          <w:rtl w:val="0"/>
        </w:rPr>
        <w:tab/>
        <w:tab/>
        <w:t>// true, wenn linke Pfeiltaste gedr</w:t>
      </w:r>
      <w:r>
        <w:rPr>
          <w:sz w:val="20"/>
          <w:szCs w:val="20"/>
          <w:rtl w:val="0"/>
          <w:lang w:val="de-DE"/>
        </w:rPr>
        <w:t>ü</w:t>
      </w:r>
      <w:r>
        <w:rPr>
          <w:sz w:val="20"/>
          <w:szCs w:val="20"/>
          <w:rtl w:val="0"/>
          <w:lang w:val="de-DE"/>
        </w:rPr>
        <w:t>ckt wurde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de-DE"/>
        </w:rPr>
        <w:t xml:space="preserve">public boolean </w:t>
      </w:r>
      <w:r>
        <w:rPr>
          <w:b w:val="1"/>
          <w:bCs w:val="1"/>
          <w:sz w:val="20"/>
          <w:szCs w:val="20"/>
          <w:rtl w:val="0"/>
          <w:lang w:val="en-US"/>
        </w:rPr>
        <w:t>Greenfoot.isKeyDown("</w:t>
      </w:r>
      <w:r>
        <w:rPr>
          <w:b w:val="1"/>
          <w:bCs w:val="1"/>
          <w:sz w:val="20"/>
          <w:szCs w:val="20"/>
          <w:rtl w:val="0"/>
          <w:lang w:val="de-DE"/>
        </w:rPr>
        <w:t>right</w:t>
      </w:r>
      <w:r>
        <w:rPr>
          <w:b w:val="1"/>
          <w:bCs w:val="1"/>
          <w:sz w:val="20"/>
          <w:szCs w:val="20"/>
          <w:rtl w:val="0"/>
        </w:rPr>
        <w:t>")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sz w:val="20"/>
          <w:szCs w:val="20"/>
          <w:rtl w:val="0"/>
          <w:lang w:val="de-DE"/>
        </w:rPr>
        <w:t>// true, wenn rechte Pfeiltaste gedr</w:t>
      </w:r>
      <w:r>
        <w:rPr>
          <w:sz w:val="20"/>
          <w:szCs w:val="20"/>
          <w:rtl w:val="0"/>
          <w:lang w:val="de-DE"/>
        </w:rPr>
        <w:t>ü</w:t>
      </w:r>
      <w:r>
        <w:rPr>
          <w:sz w:val="20"/>
          <w:szCs w:val="20"/>
          <w:rtl w:val="0"/>
          <w:lang w:val="de-DE"/>
        </w:rPr>
        <w:t>ckt wurde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de-DE"/>
        </w:rPr>
        <w:t xml:space="preserve">public boolean </w:t>
      </w:r>
      <w:r>
        <w:rPr>
          <w:b w:val="1"/>
          <w:bCs w:val="1"/>
          <w:sz w:val="20"/>
          <w:szCs w:val="20"/>
          <w:rtl w:val="0"/>
          <w:lang w:val="en-US"/>
        </w:rPr>
        <w:t>Greenfoot.isKeyDown("</w:t>
      </w:r>
      <w:r>
        <w:rPr>
          <w:b w:val="1"/>
          <w:bCs w:val="1"/>
          <w:sz w:val="20"/>
          <w:szCs w:val="20"/>
          <w:rtl w:val="0"/>
          <w:lang w:val="de-DE"/>
        </w:rPr>
        <w:t>up</w:t>
      </w:r>
      <w:r>
        <w:rPr>
          <w:b w:val="1"/>
          <w:bCs w:val="1"/>
          <w:sz w:val="20"/>
          <w:szCs w:val="20"/>
          <w:rtl w:val="0"/>
        </w:rPr>
        <w:t>")</w:t>
      </w:r>
      <w:r>
        <w:rPr>
          <w:sz w:val="20"/>
          <w:szCs w:val="20"/>
          <w:rtl w:val="0"/>
        </w:rPr>
        <w:tab/>
        <w:tab/>
        <w:t>// true, wenn Pfeiltaste nach oben gedr</w:t>
      </w:r>
      <w:r>
        <w:rPr>
          <w:sz w:val="20"/>
          <w:szCs w:val="20"/>
          <w:rtl w:val="0"/>
          <w:lang w:val="de-DE"/>
        </w:rPr>
        <w:t>ü</w:t>
      </w:r>
      <w:r>
        <w:rPr>
          <w:sz w:val="20"/>
          <w:szCs w:val="20"/>
          <w:rtl w:val="0"/>
          <w:lang w:val="de-DE"/>
        </w:rPr>
        <w:t>ckt wurde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  <w:r>
        <w:rPr>
          <w:b w:val="1"/>
          <w:bCs w:val="1"/>
          <w:sz w:val="20"/>
          <w:szCs w:val="20"/>
          <w:rtl w:val="0"/>
          <w:lang w:val="de-DE"/>
        </w:rPr>
        <w:t xml:space="preserve">public boolean </w:t>
      </w:r>
      <w:r>
        <w:rPr>
          <w:b w:val="1"/>
          <w:bCs w:val="1"/>
          <w:sz w:val="20"/>
          <w:szCs w:val="20"/>
          <w:rtl w:val="0"/>
          <w:lang w:val="en-US"/>
        </w:rPr>
        <w:t>Greenfoot.isKeyDown("</w:t>
      </w:r>
      <w:r>
        <w:rPr>
          <w:b w:val="1"/>
          <w:bCs w:val="1"/>
          <w:sz w:val="20"/>
          <w:szCs w:val="20"/>
          <w:rtl w:val="0"/>
          <w:lang w:val="de-DE"/>
        </w:rPr>
        <w:t>down</w:t>
      </w:r>
      <w:r>
        <w:rPr>
          <w:b w:val="1"/>
          <w:bCs w:val="1"/>
          <w:sz w:val="20"/>
          <w:szCs w:val="20"/>
          <w:rtl w:val="0"/>
        </w:rPr>
        <w:t>")</w:t>
      </w:r>
      <w:r>
        <w:rPr>
          <w:b w:val="1"/>
          <w:bCs w:val="1"/>
          <w:sz w:val="20"/>
          <w:szCs w:val="20"/>
          <w:rtl w:val="0"/>
        </w:rPr>
        <w:tab/>
      </w:r>
      <w:r>
        <w:rPr>
          <w:sz w:val="20"/>
          <w:szCs w:val="20"/>
          <w:rtl w:val="0"/>
          <w:lang w:val="de-DE"/>
        </w:rPr>
        <w:t>// true, wenn Pfeiltaste nach unten gedr</w:t>
      </w:r>
      <w:r>
        <w:rPr>
          <w:sz w:val="20"/>
          <w:szCs w:val="20"/>
          <w:rtl w:val="0"/>
          <w:lang w:val="de-DE"/>
        </w:rPr>
        <w:t>ü</w:t>
      </w:r>
      <w:r>
        <w:rPr>
          <w:sz w:val="20"/>
          <w:szCs w:val="20"/>
          <w:rtl w:val="0"/>
          <w:lang w:val="de-DE"/>
        </w:rPr>
        <w:t>ckt wurde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Standard"/>
        <w:bidi w:val="0"/>
        <w:spacing w:line="360" w:lineRule="auto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Standard"/>
        <w:bidi w:val="0"/>
        <w:spacing w:line="360" w:lineRule="auto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de-DE"/>
        </w:rPr>
        <w:t>Zusatzaufgabe:</w:t>
      </w:r>
    </w:p>
    <w:p>
      <w:pPr>
        <w:pStyle w:val="Standard"/>
        <w:bidi w:val="0"/>
        <w:spacing w:line="360" w:lineRule="auto"/>
        <w:ind w:left="0" w:right="0" w:firstLine="0"/>
        <w:jc w:val="left"/>
        <w:rPr>
          <w:rtl w:val="0"/>
        </w:rPr>
      </w:pPr>
      <w:r>
        <w:rPr>
          <w:rtl w:val="0"/>
          <w:lang w:val="de-DE"/>
        </w:rPr>
        <w:t xml:space="preserve">Schaue Dir an, wie die Level erstellt wurden. Lege neue Level an, indem Du alte Level kopierst und entsprechend anpasst. Denke daran, die Klassen umzubenennen. </w:t>
      </w:r>
    </w:p>
    <w:sectPr>
      <w:headerReference w:type="default" r:id="rId12"/>
      <w:footerReference w:type="default" r:id="rId13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rich"/>
  </w:abstractNum>
  <w:abstractNum w:abstractNumId="1">
    <w:multiLevelType w:val="hybridMultilevel"/>
    <w:styleLink w:val="Stric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numbering" w:styleId="Strich">
    <w:name w:val="Stric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9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